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蓄电池充电机</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蓄电池充电机</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约980台</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eastAsia="zh-CN"/>
        </w:rPr>
        <w:t>价</w:t>
      </w:r>
      <w:r>
        <w:rPr>
          <w:rFonts w:hint="eastAsia" w:ascii="仿宋_GB2312" w:eastAsia="仿宋_GB2312" w:hAnsiTheme="minorEastAsia"/>
          <w:sz w:val="28"/>
          <w:szCs w:val="28"/>
        </w:rPr>
        <w:t>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022年05月5日至2023年05月4日</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风帆有限责任公司指定地点</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按照需方提供的技术要求（见附件）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按照技术附件要求验收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在签订合同后</w:t>
          </w:r>
          <w:r>
            <w:rPr>
              <w:rFonts w:hint="eastAsia" w:ascii="仿宋_GB2312" w:eastAsia="仿宋_GB2312" w:hAnsiTheme="minorEastAsia"/>
              <w:b/>
              <w:sz w:val="28"/>
              <w:szCs w:val="28"/>
              <w:lang w:val="en-US" w:eastAsia="zh-CN"/>
            </w:rPr>
            <w:t>45天内将所需数量产品配送至合同指定地点，并满足需方生产使用。</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b w:val="0"/>
          <w:bCs w:val="0"/>
          <w:sz w:val="28"/>
          <w:szCs w:val="28"/>
        </w:rPr>
      </w:pPr>
      <w:r>
        <w:rPr>
          <w:rFonts w:hint="eastAsia" w:ascii="仿宋_GB2312" w:eastAsia="仿宋_GB2312" w:hAnsiTheme="minorEastAsia"/>
          <w:sz w:val="28"/>
          <w:szCs w:val="28"/>
        </w:rPr>
        <w:t>参与此次询比价的供应商必须为中国境内注册</w:t>
      </w:r>
      <w:r>
        <w:rPr>
          <w:rFonts w:hint="eastAsia" w:ascii="仿宋_GB2312" w:eastAsia="仿宋_GB2312" w:hAnsiTheme="minorEastAsia"/>
          <w:sz w:val="28"/>
          <w:szCs w:val="28"/>
          <w:lang w:eastAsia="zh-CN"/>
        </w:rPr>
        <w:t>资金在</w:t>
      </w:r>
      <w:r>
        <w:rPr>
          <w:rFonts w:hint="eastAsia" w:ascii="仿宋_GB2312" w:hAnsi="仿宋_GB2312" w:eastAsia="仿宋_GB2312" w:cs="仿宋_GB2312"/>
          <w:sz w:val="28"/>
          <w:szCs w:val="28"/>
        </w:rPr>
        <w:t>1</w:t>
      </w:r>
      <w:r>
        <w:rPr>
          <w:rFonts w:hint="eastAsia" w:ascii="仿宋_GB2312" w:hAnsi="仿宋_GB2312" w:eastAsia="仿宋_GB2312" w:cs="仿宋_GB2312"/>
          <w:b w:val="0"/>
          <w:bCs w:val="0"/>
          <w:sz w:val="28"/>
          <w:szCs w:val="28"/>
        </w:rPr>
        <w:t>00万元及以上</w:t>
      </w:r>
      <w:r>
        <w:rPr>
          <w:rFonts w:hint="eastAsia" w:ascii="仿宋_GB2312" w:eastAsia="仿宋_GB2312" w:hAnsiTheme="minorEastAsia"/>
          <w:b w:val="0"/>
          <w:bCs w:val="0"/>
          <w:sz w:val="28"/>
          <w:szCs w:val="28"/>
        </w:rPr>
        <w:t>并具有独立承担民事责任能力的生产厂家。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15</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w:t>
      </w:r>
      <w:r>
        <w:rPr>
          <w:rFonts w:hint="eastAsia" w:ascii="仿宋_GB2312" w:eastAsia="仿宋_GB2312" w:hAnsiTheme="minorEastAsia"/>
          <w:sz w:val="28"/>
          <w:szCs w:val="28"/>
          <w:lang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w:t>
      </w:r>
      <w:r>
        <w:rPr>
          <w:rFonts w:hint="eastAsia" w:ascii="仿宋_GB2312" w:eastAsia="仿宋_GB2312" w:hAnsiTheme="minorEastAsia"/>
          <w:sz w:val="28"/>
          <w:szCs w:val="28"/>
          <w:lang w:eastAsia="zh-CN"/>
        </w:rPr>
        <w:t>及缴纳保证金凭证</w:t>
      </w:r>
      <w:r>
        <w:rPr>
          <w:rFonts w:hint="eastAsia" w:ascii="仿宋_GB2312" w:eastAsia="仿宋_GB2312" w:hAnsiTheme="minorEastAsia"/>
          <w:sz w:val="28"/>
          <w:szCs w:val="28"/>
        </w:rPr>
        <w:t>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营业执照、业务保障能力、业绩证明等证件</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5</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物品</w:t>
          </w:r>
          <w:r>
            <w:rPr>
              <w:rFonts w:hint="eastAsia" w:ascii="仿宋_GB2312" w:hAnsi="仿宋" w:eastAsia="仿宋_GB2312"/>
              <w:sz w:val="28"/>
              <w:szCs w:val="28"/>
            </w:rPr>
            <w:t>全部送达需方指定地点，经验收检测合格后</w:t>
          </w:r>
          <w:r>
            <w:rPr>
              <w:rFonts w:hint="eastAsia" w:ascii="仿宋_GB2312" w:eastAsia="仿宋_GB2312" w:hAnsiTheme="minorEastAsia"/>
              <w:bCs/>
              <w:sz w:val="28"/>
              <w:szCs w:val="28"/>
              <w:lang w:eastAsia="zh-CN"/>
            </w:rPr>
            <w:t>，满足需方正常使用，</w:t>
          </w:r>
          <w:r>
            <w:rPr>
              <w:rFonts w:hint="eastAsia" w:ascii="仿宋_GB2312" w:hAnsi="仿宋" w:eastAsia="仿宋_GB2312"/>
              <w:sz w:val="28"/>
              <w:szCs w:val="28"/>
            </w:rPr>
            <w:t>满30个工作日支付</w:t>
          </w:r>
          <w:r>
            <w:rPr>
              <w:rFonts w:hint="eastAsia" w:ascii="仿宋_GB2312" w:hAnsi="仿宋" w:eastAsia="仿宋_GB2312"/>
              <w:sz w:val="28"/>
              <w:szCs w:val="28"/>
              <w:lang w:val="en-US" w:eastAsia="zh-CN"/>
            </w:rPr>
            <w:t>9</w:t>
          </w:r>
          <w:r>
            <w:rPr>
              <w:rFonts w:hint="eastAsia" w:ascii="仿宋_GB2312" w:hAnsi="仿宋" w:eastAsia="仿宋_GB2312"/>
              <w:sz w:val="28"/>
              <w:szCs w:val="28"/>
            </w:rPr>
            <w:t>0%货款，剩余</w:t>
          </w:r>
          <w:r>
            <w:rPr>
              <w:rFonts w:hint="eastAsia" w:ascii="仿宋_GB2312" w:hAnsi="仿宋" w:eastAsia="仿宋_GB2312"/>
              <w:sz w:val="28"/>
              <w:szCs w:val="28"/>
              <w:lang w:val="en-US" w:eastAsia="zh-CN"/>
            </w:rPr>
            <w:t>1</w:t>
          </w:r>
          <w:r>
            <w:rPr>
              <w:rFonts w:hint="eastAsia" w:ascii="仿宋_GB2312" w:hAnsi="仿宋" w:eastAsia="仿宋_GB2312"/>
              <w:sz w:val="28"/>
              <w:szCs w:val="28"/>
            </w:rPr>
            <w:t>0%作为质量保证金，自验收合格之日起满3个月，如无质量问题将</w:t>
          </w:r>
          <w:r>
            <w:rPr>
              <w:rFonts w:hint="eastAsia" w:ascii="仿宋_GB2312" w:hAnsi="仿宋" w:eastAsia="仿宋_GB2312"/>
              <w:sz w:val="28"/>
              <w:szCs w:val="28"/>
              <w:lang w:val="en-US" w:eastAsia="zh-CN"/>
            </w:rPr>
            <w:t>1</w:t>
          </w:r>
          <w:r>
            <w:rPr>
              <w:rFonts w:hint="eastAsia" w:ascii="仿宋_GB2312" w:hAnsi="仿宋" w:eastAsia="仿宋_GB2312"/>
              <w:sz w:val="28"/>
              <w:szCs w:val="28"/>
            </w:rPr>
            <w:t>0%质量保证金支付给供方</w:t>
          </w:r>
          <w:r>
            <w:rPr>
              <w:rFonts w:hint="eastAsia" w:ascii="仿宋_GB2312" w:eastAsia="仿宋_GB2312" w:hAnsiTheme="minorEastAsia"/>
              <w:bCs/>
              <w:sz w:val="28"/>
              <w:szCs w:val="28"/>
              <w:lang w:val="en-US" w:eastAsia="zh-CN"/>
            </w:rPr>
            <w:t>。</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adjustRightInd w:val="0"/>
        <w:snapToGrid w:val="0"/>
        <w:spacing w:line="360" w:lineRule="auto"/>
        <w:rPr>
          <w:rFonts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11.1  </w:t>
      </w:r>
      <w:r>
        <w:rPr>
          <w:rFonts w:ascii="仿宋_GB2312" w:eastAsia="仿宋_GB2312" w:hAnsiTheme="minorEastAsia"/>
          <w:sz w:val="28"/>
          <w:szCs w:val="28"/>
        </w:rPr>
        <w:t>平台事务联系人：</w:t>
      </w:r>
      <w:r>
        <w:rPr>
          <w:rFonts w:hint="eastAsia" w:ascii="仿宋_GB2312" w:eastAsia="仿宋_GB2312" w:hAnsiTheme="minorEastAsia"/>
          <w:sz w:val="28"/>
          <w:szCs w:val="28"/>
          <w:lang w:eastAsia="zh-CN"/>
        </w:rPr>
        <w:t>郭士伦</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0312-3208493</w:t>
      </w:r>
    </w:p>
    <w:p>
      <w:pPr>
        <w:pStyle w:val="12"/>
        <w:adjustRightInd w:val="0"/>
        <w:snapToGrid w:val="0"/>
        <w:spacing w:line="360" w:lineRule="auto"/>
        <w:rPr>
          <w:rFonts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11.2  </w:t>
      </w:r>
      <w:r>
        <w:rPr>
          <w:rFonts w:ascii="仿宋_GB2312" w:eastAsia="仿宋_GB2312" w:hAnsiTheme="minorEastAsia"/>
          <w:sz w:val="28"/>
          <w:szCs w:val="28"/>
        </w:rPr>
        <w:t>商务联系人：</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电话： </w:t>
      </w:r>
      <w:r>
        <w:rPr>
          <w:rFonts w:hint="eastAsia" w:ascii="仿宋_GB2312" w:eastAsia="仿宋_GB2312" w:hAnsiTheme="minorEastAsia"/>
          <w:sz w:val="28"/>
          <w:szCs w:val="28"/>
        </w:rPr>
        <w:t>0312-3208356</w:t>
      </w:r>
      <w:r>
        <w:rPr>
          <w:rFonts w:ascii="仿宋_GB2312" w:eastAsia="仿宋_GB2312" w:hAnsiTheme="minorEastAsia"/>
          <w:sz w:val="28"/>
          <w:szCs w:val="28"/>
        </w:rPr>
        <w:t xml:space="preserve"> </w:t>
      </w:r>
    </w:p>
    <w:p>
      <w:pPr>
        <w:pStyle w:val="12"/>
        <w:numPr>
          <w:ilvl w:val="0"/>
          <w:numId w:val="0"/>
        </w:numPr>
        <w:adjustRightInd w:val="0"/>
        <w:snapToGrid w:val="0"/>
        <w:spacing w:line="560" w:lineRule="exact"/>
        <w:ind w:firstLine="562" w:firstLineChars="200"/>
        <w:rPr>
          <w:rFonts w:hint="eastAsia"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11.3  </w:t>
      </w:r>
      <w:r>
        <w:rPr>
          <w:rFonts w:hint="eastAsia" w:ascii="仿宋_GB2312" w:eastAsia="仿宋_GB2312" w:hAnsiTheme="minorEastAsia"/>
          <w:sz w:val="28"/>
          <w:szCs w:val="28"/>
          <w:lang w:val="en-US" w:eastAsia="zh-CN"/>
        </w:rPr>
        <w:t>供应商报名联系人： 李秋实      电话：0312-3208348</w:t>
      </w:r>
    </w:p>
    <w:p>
      <w:pPr>
        <w:pStyle w:val="12"/>
        <w:numPr>
          <w:ilvl w:val="0"/>
          <w:numId w:val="0"/>
        </w:numPr>
        <w:adjustRightInd w:val="0"/>
        <w:snapToGrid w:val="0"/>
        <w:spacing w:line="560" w:lineRule="exact"/>
        <w:ind w:firstLine="562" w:firstLineChars="200"/>
        <w:rPr>
          <w:rFonts w:hint="eastAsia"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11.4  </w:t>
      </w:r>
      <w:r>
        <w:rPr>
          <w:rFonts w:hint="eastAsia" w:ascii="仿宋_GB2312" w:eastAsia="仿宋_GB2312" w:hAnsiTheme="minorEastAsia"/>
          <w:sz w:val="28"/>
          <w:szCs w:val="28"/>
          <w:lang w:val="en-US" w:eastAsia="zh-CN"/>
        </w:rPr>
        <w:t>供应商报名邮箱：bjbm@sail.com.cn</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bookmarkStart w:id="0" w:name="_GoBack"/>
      <w:bookmarkEnd w:id="0"/>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right="840" w:firstLine="3640" w:firstLineChars="13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4200" w:firstLineChars="150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4</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24</w:t>
      </w:r>
      <w:r>
        <w:rPr>
          <w:rFonts w:hint="eastAsia" w:ascii="仿宋_GB2312" w:eastAsia="仿宋_GB2312" w:hAnsiTheme="minorEastAsia"/>
          <w:sz w:val="28"/>
          <w:szCs w:val="28"/>
        </w:rPr>
        <w:t>日</w:t>
      </w: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sectPr>
          <w:headerReference r:id="rId3" w:type="default"/>
          <w:footerReference r:id="rId4" w:type="default"/>
          <w:pgSz w:w="11906" w:h="16838"/>
          <w:pgMar w:top="1440" w:right="1440" w:bottom="1800" w:left="1440" w:header="851" w:footer="659" w:gutter="0"/>
          <w:cols w:space="425" w:num="1"/>
          <w:docGrid w:type="lines" w:linePitch="312" w:charSpace="0"/>
        </w:sect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蓄电池充电机</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台</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val="en-US" w:eastAsia="zh-CN"/>
                  </w:rPr>
                  <w:t>执行技术附件标准</w:t>
                </w:r>
              </w:p>
            </w:tc>
          </w:sdtContent>
        </w:sdt>
        <w:sdt>
          <w:sdtPr>
            <w:rPr>
              <w:rFonts w:ascii="黑体" w:hAnsi="黑体" w:eastAsia="黑体"/>
              <w:szCs w:val="21"/>
            </w:rPr>
            <w:id w:val="60600417"/>
            <w:placeholder>
              <w:docPart w:val="4A40909760CF46E7A4DA3AE30FF4F230"/>
            </w:placeholder>
          </w:sdtPr>
          <w:sdtEndPr>
            <w:rPr>
              <w:rFonts w:hint="default" w:ascii="黑体" w:hAnsi="黑体" w:eastAsia="黑体"/>
              <w:szCs w:val="21"/>
              <w:lang w:val="en-US"/>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约</w:t>
                </w:r>
                <w:r>
                  <w:rPr>
                    <w:rFonts w:hint="eastAsia" w:ascii="黑体" w:hAnsi="黑体" w:eastAsia="黑体"/>
                    <w:szCs w:val="21"/>
                    <w:lang w:val="en-US" w:eastAsia="zh-CN"/>
                  </w:rPr>
                  <w:t>980台，按每台含税单价报价，最终确定实际采购数量</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4900AF7"/>
    <w:rsid w:val="059D67CF"/>
    <w:rsid w:val="06494A96"/>
    <w:rsid w:val="07636470"/>
    <w:rsid w:val="09580A04"/>
    <w:rsid w:val="09A45100"/>
    <w:rsid w:val="0AEE2B91"/>
    <w:rsid w:val="0D4D6A9C"/>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D9E427B"/>
    <w:rsid w:val="1F86399D"/>
    <w:rsid w:val="21591455"/>
    <w:rsid w:val="22D3000D"/>
    <w:rsid w:val="23253457"/>
    <w:rsid w:val="245E35FE"/>
    <w:rsid w:val="2C515581"/>
    <w:rsid w:val="2E0368AE"/>
    <w:rsid w:val="2F982C56"/>
    <w:rsid w:val="338D73E6"/>
    <w:rsid w:val="34A96950"/>
    <w:rsid w:val="34DD2E21"/>
    <w:rsid w:val="35991A59"/>
    <w:rsid w:val="36081243"/>
    <w:rsid w:val="3885523D"/>
    <w:rsid w:val="392B6A0F"/>
    <w:rsid w:val="3B307209"/>
    <w:rsid w:val="3CE23A31"/>
    <w:rsid w:val="3D410146"/>
    <w:rsid w:val="3E431B00"/>
    <w:rsid w:val="41EC5183"/>
    <w:rsid w:val="43626161"/>
    <w:rsid w:val="47D62CE2"/>
    <w:rsid w:val="4AC90D18"/>
    <w:rsid w:val="4B8A497E"/>
    <w:rsid w:val="4CA40120"/>
    <w:rsid w:val="4D813AB4"/>
    <w:rsid w:val="4D972AFD"/>
    <w:rsid w:val="517579D2"/>
    <w:rsid w:val="550415B7"/>
    <w:rsid w:val="55597A9F"/>
    <w:rsid w:val="55B9206B"/>
    <w:rsid w:val="56646AD5"/>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2CC2443"/>
    <w:rsid w:val="74614211"/>
    <w:rsid w:val="755767ED"/>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1449</Words>
  <Characters>1563</Characters>
  <Lines>14</Lines>
  <Paragraphs>4</Paragraphs>
  <TotalTime>4</TotalTime>
  <ScaleCrop>false</ScaleCrop>
  <LinksUpToDate>false</LinksUpToDate>
  <CharactersWithSpaces>1623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2022-04-24T09:00:52Z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eyJoZGlkIjoiM2NmNjVlMjg0NjE0MGE3Y2JkMjJhMThkZGM3OWI1MDEifQ==</vt:lpwstr>
  </property>
  <property fmtid="{D5CDD505-2E9C-101B-9397-08002B2CF9AE}" pid="4" name="ICV">
    <vt:lpwstr>39F4B0BE196B4666A7337784E2E7CEC2</vt:lpwstr>
  </property>
</Properties>
</file>