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风帆有限责任公司研究院</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工装模具</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蓄电池生产用工装模具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见报价单</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本次有效</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满足产品图要求。 </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按产品实物及产品图验收。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44"/>
            <w:szCs w:val="44"/>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44"/>
          <w:szCs w:val="44"/>
        </w:rPr>
        <w:t>2022年3月25日</w:t>
      </w:r>
      <w:r>
        <w:rPr>
          <w:rFonts w:hint="eastAsia" w:ascii="仿宋_GB2312" w:eastAsia="仿宋_GB2312" w:hAnsiTheme="minorEastAsia"/>
          <w:b/>
          <w:sz w:val="28"/>
          <w:szCs w:val="28"/>
        </w:rPr>
        <w:t>。</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  事责任能力的生产厂家。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平台报价时，须按要求分标段逐项填写报价页面相关信息，同时将报价单原件（带红章）扫描后作为附件上传。</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货物验收合格挂帐90日后电汇或电子承兑。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技术资料联系人  查立平     电话： 13191687119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bookmarkStart w:id="0" w:name="_GoBack"/>
      <w:bookmarkEnd w:id="0"/>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2022年3月1日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60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759"/>
        <w:gridCol w:w="1417"/>
        <w:gridCol w:w="2126"/>
        <w:gridCol w:w="1389"/>
        <w:gridCol w:w="142"/>
        <w:gridCol w:w="1418"/>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89" w:type="dxa"/>
            <w:tcBorders>
              <w:top w:val="nil"/>
              <w:left w:val="nil"/>
              <w:bottom w:val="nil"/>
              <w:right w:val="nil"/>
            </w:tcBorders>
            <w:shd w:val="clear" w:color="auto" w:fill="F1F1F1" w:themeFill="background1" w:themeFillShade="F2"/>
          </w:tcPr>
          <w:p>
            <w:pPr>
              <w:adjustRightInd w:val="0"/>
              <w:snapToGrid w:val="0"/>
              <w:jc w:val="left"/>
              <w:rPr>
                <w:rFonts w:hint="eastAsia" w:ascii="黑体" w:hAnsi="黑体" w:eastAsia="黑体"/>
                <w:szCs w:val="21"/>
              </w:rPr>
            </w:pPr>
          </w:p>
        </w:tc>
        <w:tc>
          <w:tcPr>
            <w:tcW w:w="12220" w:type="dxa"/>
            <w:gridSpan w:val="8"/>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691"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1389" w:type="dxa"/>
            <w:tcBorders>
              <w:top w:val="nil"/>
              <w:left w:val="nil"/>
              <w:bottom w:val="single" w:color="auto" w:sz="12" w:space="0"/>
              <w:right w:val="nil"/>
            </w:tcBorders>
            <w:shd w:val="clear" w:color="auto" w:fill="F1F1F1" w:themeFill="background1" w:themeFillShade="F2"/>
          </w:tcPr>
          <w:p>
            <w:pPr>
              <w:adjustRightInd w:val="0"/>
              <w:snapToGrid w:val="0"/>
              <w:jc w:val="left"/>
              <w:rPr>
                <w:rFonts w:hint="eastAsia" w:ascii="黑体" w:hAnsi="黑体" w:eastAsia="黑体"/>
                <w:szCs w:val="21"/>
              </w:rPr>
            </w:pPr>
          </w:p>
        </w:tc>
        <w:tc>
          <w:tcPr>
            <w:tcW w:w="5529"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148" w:type="dxa"/>
            <w:gridSpan w:val="2"/>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1531" w:type="dxa"/>
            <w:gridSpan w:val="2"/>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1418" w:type="dxa"/>
            <w:tcBorders>
              <w:top w:val="single" w:color="auto" w:sz="12" w:space="0"/>
            </w:tcBorders>
            <w:shd w:val="clear" w:color="auto" w:fill="D8D8D8" w:themeFill="background1" w:themeFillShade="D9"/>
            <w:vAlign w:val="center"/>
          </w:tcPr>
          <w:p>
            <w:pPr>
              <w:adjustRightInd w:val="0"/>
              <w:snapToGrid w:val="0"/>
              <w:jc w:val="center"/>
              <w:rPr>
                <w:rFonts w:hint="eastAsia" w:ascii="黑体" w:hAnsi="黑体" w:eastAsia="黑体"/>
                <w:szCs w:val="21"/>
              </w:rPr>
            </w:pPr>
            <w:r>
              <w:rPr>
                <w:rFonts w:hint="eastAsia" w:ascii="黑体" w:hAnsi="黑体" w:eastAsia="黑体"/>
                <w:szCs w:val="21"/>
              </w:rPr>
              <w:t>材质</w:t>
            </w:r>
          </w:p>
        </w:tc>
        <w:tc>
          <w:tcPr>
            <w:tcW w:w="1984"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1985" w:type="dxa"/>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D97F1C37C76F4ED79C67FD34104F6DF2"/>
            </w:placeholder>
          </w:sdtPr>
          <w:sdtEndPr>
            <w:rPr>
              <w:rFonts w:ascii="黑体" w:hAnsi="黑体" w:eastAsia="黑体"/>
              <w:szCs w:val="21"/>
            </w:rPr>
          </w:sdtEndPr>
          <w:sdtContent>
            <w:tc>
              <w:tcPr>
                <w:tcW w:w="3148" w:type="dxa"/>
                <w:gridSpan w:val="2"/>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大盖热封加热板（上下模片式）</w:t>
                </w:r>
              </w:p>
            </w:tc>
          </w:sdtContent>
        </w:sdt>
        <w:sdt>
          <w:sdtPr>
            <w:rPr>
              <w:rFonts w:ascii="黑体" w:hAnsi="黑体" w:eastAsia="黑体"/>
              <w:szCs w:val="21"/>
            </w:rPr>
            <w:id w:val="-122080947"/>
            <w:placeholder>
              <w:docPart w:val="806003B1C610406586E909103A8A0BBC"/>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sdtContent>
        </w:sdt>
        <w:sdt>
          <w:sdtPr>
            <w:rPr>
              <w:rFonts w:ascii="黑体" w:hAnsi="黑体" w:eastAsia="黑体"/>
              <w:szCs w:val="21"/>
            </w:rPr>
            <w:id w:val="26304835"/>
            <w:placeholder>
              <w:docPart w:val="7FDE3DC5282B4726A348201EBC407117"/>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红旗6-QW-80</w:t>
                </w:r>
              </w:p>
            </w:tc>
          </w:sdtContent>
        </w:sdt>
        <w:sdt>
          <w:sdtPr>
            <w:rPr>
              <w:rFonts w:ascii="黑体" w:hAnsi="黑体" w:eastAsia="黑体"/>
              <w:szCs w:val="21"/>
            </w:rPr>
            <w:id w:val="60600417"/>
            <w:placeholder>
              <w:docPart w:val="7171759616044243904D29F88AF2457F"/>
            </w:placeholder>
          </w:sdtPr>
          <w:sdtEndPr>
            <w:rPr>
              <w:rFonts w:ascii="黑体" w:hAnsi="黑体" w:eastAsia="黑体"/>
              <w:szCs w:val="21"/>
            </w:rPr>
          </w:sdtEndPr>
          <w:sdtContent>
            <w:tc>
              <w:tcPr>
                <w:tcW w:w="1531" w:type="dxa"/>
                <w:gridSpan w:val="2"/>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sdtContent>
        </w:sdt>
        <w:tc>
          <w:tcPr>
            <w:tcW w:w="141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3Cr2W8V</w:t>
            </w:r>
          </w:p>
        </w:tc>
        <w:tc>
          <w:tcPr>
            <w:tcW w:w="198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85"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红旗6-QW-80</w:t>
            </w:r>
          </w:p>
        </w:tc>
        <w:tc>
          <w:tcPr>
            <w:tcW w:w="1531" w:type="dxa"/>
            <w:gridSpan w:val="2"/>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41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316</w:t>
            </w:r>
          </w:p>
        </w:tc>
        <w:tc>
          <w:tcPr>
            <w:tcW w:w="198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85"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双工位大盖勾盖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红旗6-QW-80</w:t>
            </w:r>
          </w:p>
        </w:tc>
        <w:tc>
          <w:tcPr>
            <w:tcW w:w="1531" w:type="dxa"/>
            <w:gridSpan w:val="2"/>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418" w:type="dxa"/>
            <w:shd w:val="clear" w:color="auto" w:fill="F1F1F1" w:themeFill="background1" w:themeFillShade="F2"/>
          </w:tcPr>
          <w:p>
            <w:pPr>
              <w:adjustRightInd w:val="0"/>
              <w:snapToGrid w:val="0"/>
              <w:jc w:val="center"/>
              <w:rPr>
                <w:rFonts w:ascii="Times New Roman" w:hAnsi="Times New Roman" w:eastAsia="黑体" w:cs="Times New Roman"/>
                <w:szCs w:val="21"/>
              </w:rPr>
            </w:pPr>
            <w:r>
              <w:rPr>
                <w:rFonts w:hint="eastAsia" w:ascii="Times New Roman" w:hAnsi="Times New Roman" w:eastAsia="黑体" w:cs="Times New Roman"/>
                <w:szCs w:val="21"/>
              </w:rPr>
              <w:t>（转接板材质45#）L7075</w:t>
            </w:r>
          </w:p>
        </w:tc>
        <w:tc>
          <w:tcPr>
            <w:tcW w:w="198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85"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大盖气密检测工装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红旗6-QW-80</w:t>
            </w:r>
          </w:p>
        </w:tc>
        <w:tc>
          <w:tcPr>
            <w:tcW w:w="1531" w:type="dxa"/>
            <w:gridSpan w:val="2"/>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41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L7075</w:t>
            </w:r>
          </w:p>
        </w:tc>
        <w:tc>
          <w:tcPr>
            <w:tcW w:w="198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85"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小盖热封加热板（上下模片式）</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红旗6-QW-80</w:t>
            </w:r>
          </w:p>
        </w:tc>
        <w:tc>
          <w:tcPr>
            <w:tcW w:w="1531" w:type="dxa"/>
            <w:gridSpan w:val="2"/>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41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L7075</w:t>
            </w:r>
          </w:p>
        </w:tc>
        <w:tc>
          <w:tcPr>
            <w:tcW w:w="198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85"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gridSpan w:val="2"/>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灌酸板</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p>
        </w:tc>
        <w:tc>
          <w:tcPr>
            <w:tcW w:w="1531" w:type="dxa"/>
            <w:gridSpan w:val="2"/>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41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ascii="Times New Roman" w:hAnsi="Times New Roman" w:eastAsia="黑体" w:cs="Times New Roman"/>
                <w:szCs w:val="21"/>
              </w:rPr>
              <w:t>PVC</w:t>
            </w:r>
          </w:p>
        </w:tc>
        <w:tc>
          <w:tcPr>
            <w:tcW w:w="1984"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1985" w:type="dxa"/>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89" w:type="dxa"/>
            <w:tcBorders>
              <w:top w:val="double" w:color="auto" w:sz="4" w:space="0"/>
              <w:left w:val="single" w:color="auto" w:sz="12" w:space="0"/>
              <w:bottom w:val="single" w:color="auto" w:sz="12" w:space="0"/>
            </w:tcBorders>
            <w:shd w:val="clear" w:color="auto" w:fill="D8D8D8" w:themeFill="background1" w:themeFillShade="D9"/>
          </w:tcPr>
          <w:p>
            <w:pPr>
              <w:adjustRightInd w:val="0"/>
              <w:snapToGrid w:val="0"/>
              <w:jc w:val="right"/>
              <w:rPr>
                <w:rFonts w:hint="eastAsia" w:ascii="黑体" w:hAnsi="黑体" w:eastAsia="黑体"/>
                <w:szCs w:val="21"/>
              </w:rPr>
            </w:pPr>
          </w:p>
        </w:tc>
        <w:tc>
          <w:tcPr>
            <w:tcW w:w="10235" w:type="dxa"/>
            <w:gridSpan w:val="7"/>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1985"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jc w:val="center"/>
        <w:rPr>
          <w:rFonts w:ascii="华文中宋" w:hAnsi="华文中宋" w:eastAsia="华文中宋"/>
          <w:b/>
          <w:sz w:val="44"/>
          <w:szCs w:val="44"/>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350F"/>
    <w:rsid w:val="001B6415"/>
    <w:rsid w:val="001D0940"/>
    <w:rsid w:val="001E47E7"/>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304"/>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E37D5"/>
    <w:rsid w:val="003F1D02"/>
    <w:rsid w:val="003F4C10"/>
    <w:rsid w:val="003F67D5"/>
    <w:rsid w:val="00400A16"/>
    <w:rsid w:val="00403C84"/>
    <w:rsid w:val="00404408"/>
    <w:rsid w:val="004127F5"/>
    <w:rsid w:val="0041495B"/>
    <w:rsid w:val="00416B58"/>
    <w:rsid w:val="00422B9A"/>
    <w:rsid w:val="004264C9"/>
    <w:rsid w:val="00442179"/>
    <w:rsid w:val="00444063"/>
    <w:rsid w:val="004534B6"/>
    <w:rsid w:val="00460C52"/>
    <w:rsid w:val="00461E59"/>
    <w:rsid w:val="004724F6"/>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92"/>
    <w:rsid w:val="00544D7A"/>
    <w:rsid w:val="00551D11"/>
    <w:rsid w:val="00553720"/>
    <w:rsid w:val="00572568"/>
    <w:rsid w:val="00573B07"/>
    <w:rsid w:val="0057458B"/>
    <w:rsid w:val="0059492E"/>
    <w:rsid w:val="005A3627"/>
    <w:rsid w:val="005A7994"/>
    <w:rsid w:val="005B343E"/>
    <w:rsid w:val="005B451E"/>
    <w:rsid w:val="005B6721"/>
    <w:rsid w:val="005C37D8"/>
    <w:rsid w:val="005D257C"/>
    <w:rsid w:val="005D63CE"/>
    <w:rsid w:val="005E2781"/>
    <w:rsid w:val="005E427A"/>
    <w:rsid w:val="0060658E"/>
    <w:rsid w:val="00611B78"/>
    <w:rsid w:val="00615105"/>
    <w:rsid w:val="0061615D"/>
    <w:rsid w:val="00623496"/>
    <w:rsid w:val="0062507D"/>
    <w:rsid w:val="0062517F"/>
    <w:rsid w:val="006267E7"/>
    <w:rsid w:val="00630523"/>
    <w:rsid w:val="00633ACF"/>
    <w:rsid w:val="006378FD"/>
    <w:rsid w:val="00643097"/>
    <w:rsid w:val="006431E7"/>
    <w:rsid w:val="00651E5C"/>
    <w:rsid w:val="00651F30"/>
    <w:rsid w:val="006522A0"/>
    <w:rsid w:val="006660BA"/>
    <w:rsid w:val="00667C73"/>
    <w:rsid w:val="00674E11"/>
    <w:rsid w:val="00687DE1"/>
    <w:rsid w:val="006A01F5"/>
    <w:rsid w:val="006C7155"/>
    <w:rsid w:val="006C7B07"/>
    <w:rsid w:val="006D2F55"/>
    <w:rsid w:val="006E5F8B"/>
    <w:rsid w:val="006F3A5B"/>
    <w:rsid w:val="00717D7D"/>
    <w:rsid w:val="00721760"/>
    <w:rsid w:val="00721F67"/>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43073"/>
    <w:rsid w:val="00A5329F"/>
    <w:rsid w:val="00A649E5"/>
    <w:rsid w:val="00A75BAE"/>
    <w:rsid w:val="00A77ED8"/>
    <w:rsid w:val="00A8021B"/>
    <w:rsid w:val="00A80BBE"/>
    <w:rsid w:val="00A85C03"/>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4396"/>
    <w:rsid w:val="00B262A4"/>
    <w:rsid w:val="00B26E11"/>
    <w:rsid w:val="00B73A89"/>
    <w:rsid w:val="00B776DA"/>
    <w:rsid w:val="00B85524"/>
    <w:rsid w:val="00BA0F1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C2819"/>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3655A"/>
    <w:rsid w:val="00D41AD8"/>
    <w:rsid w:val="00D44014"/>
    <w:rsid w:val="00D47867"/>
    <w:rsid w:val="00D536DC"/>
    <w:rsid w:val="00D5567C"/>
    <w:rsid w:val="00D56062"/>
    <w:rsid w:val="00D57781"/>
    <w:rsid w:val="00D57C12"/>
    <w:rsid w:val="00D62D36"/>
    <w:rsid w:val="00D65430"/>
    <w:rsid w:val="00DA5BB6"/>
    <w:rsid w:val="00DB2F5F"/>
    <w:rsid w:val="00DB55DD"/>
    <w:rsid w:val="00DC2DC0"/>
    <w:rsid w:val="00DC5A97"/>
    <w:rsid w:val="00DD42ED"/>
    <w:rsid w:val="00DE2890"/>
    <w:rsid w:val="00DE58A3"/>
    <w:rsid w:val="00DE59A4"/>
    <w:rsid w:val="00DE5A3C"/>
    <w:rsid w:val="00DE7880"/>
    <w:rsid w:val="00DF77E0"/>
    <w:rsid w:val="00DF7E08"/>
    <w:rsid w:val="00E04C9C"/>
    <w:rsid w:val="00E11A6C"/>
    <w:rsid w:val="00E16F0A"/>
    <w:rsid w:val="00E218FD"/>
    <w:rsid w:val="00E223B2"/>
    <w:rsid w:val="00E236C0"/>
    <w:rsid w:val="00E24B78"/>
    <w:rsid w:val="00E25A57"/>
    <w:rsid w:val="00E271CA"/>
    <w:rsid w:val="00E27D76"/>
    <w:rsid w:val="00E33870"/>
    <w:rsid w:val="00E36375"/>
    <w:rsid w:val="00E40245"/>
    <w:rsid w:val="00E42CE2"/>
    <w:rsid w:val="00E43083"/>
    <w:rsid w:val="00E46732"/>
    <w:rsid w:val="00E542C3"/>
    <w:rsid w:val="00E56DEF"/>
    <w:rsid w:val="00E67EFA"/>
    <w:rsid w:val="00E85AA4"/>
    <w:rsid w:val="00E91CAC"/>
    <w:rsid w:val="00EB055F"/>
    <w:rsid w:val="00EB4491"/>
    <w:rsid w:val="00EB5985"/>
    <w:rsid w:val="00EC3D0B"/>
    <w:rsid w:val="00EC5151"/>
    <w:rsid w:val="00EC7A42"/>
    <w:rsid w:val="00ED0EC1"/>
    <w:rsid w:val="00ED0F1E"/>
    <w:rsid w:val="00ED231D"/>
    <w:rsid w:val="00ED577A"/>
    <w:rsid w:val="00EE218B"/>
    <w:rsid w:val="00EF07B0"/>
    <w:rsid w:val="00EF3EE3"/>
    <w:rsid w:val="00EF56C0"/>
    <w:rsid w:val="00F10F94"/>
    <w:rsid w:val="00F13253"/>
    <w:rsid w:val="00F3154D"/>
    <w:rsid w:val="00F4348B"/>
    <w:rsid w:val="00F52C2B"/>
    <w:rsid w:val="00F5478D"/>
    <w:rsid w:val="00F733D5"/>
    <w:rsid w:val="00F76F7F"/>
    <w:rsid w:val="00F80364"/>
    <w:rsid w:val="00F82E5A"/>
    <w:rsid w:val="00F84CAA"/>
    <w:rsid w:val="00FA4BE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761DB3"/>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00B1CFC"/>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D97F1C37C76F4ED79C67FD34104F6DF2"/>
        <w:style w:val=""/>
        <w:category>
          <w:name w:val="常规"/>
          <w:gallery w:val="placeholder"/>
        </w:category>
        <w:types>
          <w:type w:val="bbPlcHdr"/>
        </w:types>
        <w:behaviors>
          <w:behavior w:val="content"/>
        </w:behaviors>
        <w:description w:val=""/>
        <w:guid w:val="{AE8D7E28-F383-46AF-B4B7-410B2D8BB068}"/>
      </w:docPartPr>
      <w:docPartBody>
        <w:p>
          <w:pPr>
            <w:pStyle w:val="41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806003B1C610406586E909103A8A0BBC"/>
        <w:style w:val=""/>
        <w:category>
          <w:name w:val="常规"/>
          <w:gallery w:val="placeholder"/>
        </w:category>
        <w:types>
          <w:type w:val="bbPlcHdr"/>
        </w:types>
        <w:behaviors>
          <w:behavior w:val="content"/>
        </w:behaviors>
        <w:description w:val=""/>
        <w:guid w:val="{126F2ADA-1AAA-4FF0-A141-BE2BC3B9326D}"/>
      </w:docPartPr>
      <w:docPartBody>
        <w:p>
          <w:pPr>
            <w:pStyle w:val="41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7FDE3DC5282B4726A348201EBC407117"/>
        <w:style w:val=""/>
        <w:category>
          <w:name w:val="常规"/>
          <w:gallery w:val="placeholder"/>
        </w:category>
        <w:types>
          <w:type w:val="bbPlcHdr"/>
        </w:types>
        <w:behaviors>
          <w:behavior w:val="content"/>
        </w:behaviors>
        <w:description w:val=""/>
        <w:guid w:val="{D8F75A61-ED8F-4294-933C-3002A701B4B0}"/>
      </w:docPartPr>
      <w:docPartBody>
        <w:p>
          <w:pPr>
            <w:pStyle w:val="41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7171759616044243904D29F88AF2457F"/>
        <w:style w:val=""/>
        <w:category>
          <w:name w:val="常规"/>
          <w:gallery w:val="placeholder"/>
        </w:category>
        <w:types>
          <w:type w:val="bbPlcHdr"/>
        </w:types>
        <w:behaviors>
          <w:behavior w:val="content"/>
        </w:behaviors>
        <w:description w:val=""/>
        <w:guid w:val="{17F6B899-D781-4681-A4A2-0759351DD24E}"/>
      </w:docPartPr>
      <w:docPartBody>
        <w:p>
          <w:pPr>
            <w:pStyle w:val="41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21552F"/>
    <w:rsid w:val="00340046"/>
    <w:rsid w:val="004A37D1"/>
    <w:rsid w:val="004E757C"/>
    <w:rsid w:val="00557F22"/>
    <w:rsid w:val="005627B3"/>
    <w:rsid w:val="005F2C0C"/>
    <w:rsid w:val="00634C0C"/>
    <w:rsid w:val="0075187A"/>
    <w:rsid w:val="008A622A"/>
    <w:rsid w:val="008B7485"/>
    <w:rsid w:val="00915D99"/>
    <w:rsid w:val="00922E7C"/>
    <w:rsid w:val="009C194A"/>
    <w:rsid w:val="00A92061"/>
    <w:rsid w:val="00AF2C92"/>
    <w:rsid w:val="00B06C66"/>
    <w:rsid w:val="00BE7450"/>
    <w:rsid w:val="00C42ADF"/>
    <w:rsid w:val="00C6441B"/>
    <w:rsid w:val="00D851E4"/>
    <w:rsid w:val="00E0006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8">
    <w:name w:val="882C885B4AB047349F405A401CAB32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9">
    <w:name w:val="A84CF356898D48F3B6129A0669A1B2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0">
    <w:name w:val="456260D296F942FEAEBC76C0FE90A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
    <w:name w:val="92718AD92C7846539543A4C7EC6D64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2">
    <w:name w:val="012143272BCE4408BBF3E629191F6DC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3">
    <w:name w:val="D5AFCA31AFA9452185C71FD2D141A3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4">
    <w:name w:val="F32DB1FD65094561B9C51489C2B380E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5">
    <w:name w:val="E84FB649E7974817929ECE9F28D533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6">
    <w:name w:val="CE6497648E044E9687DBF1A13085A5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7">
    <w:name w:val="828F5871881F43F09E0F86FDF837D9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8">
    <w:name w:val="A2D5FC7705DD453E96987CD2719609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9">
    <w:name w:val="AD718C89704A4FF7986A90F06AD1BB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0">
    <w:name w:val="EE36AF1B097A4154980B6DF81235BD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1">
    <w:name w:val="9D19AC959F5549B28692C618DC05E6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2">
    <w:name w:val="C8FF56AAAFA847C585DAC1130DE883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3">
    <w:name w:val="2811C75000F34FD087EB1EB06F3F9D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4">
    <w:name w:val="D97F1C37C76F4ED79C67FD34104F6D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5">
    <w:name w:val="806003B1C610406586E909103A8A0BB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6">
    <w:name w:val="7FDE3DC5282B4726A348201EBC407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7">
    <w:name w:val="7171759616044243904D29F88AF2457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218</Words>
  <Characters>1244</Characters>
  <Lines>10</Lines>
  <Paragraphs>2</Paragraphs>
  <TotalTime>239</TotalTime>
  <ScaleCrop>false</ScaleCrop>
  <LinksUpToDate>false</LinksUpToDate>
  <CharactersWithSpaces>1460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2022-03-04T05:56:32Z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