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清苑分公司</w:t>
          </w:r>
        </w:sdtContent>
      </w:sdt>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default" w:ascii="方正小标宋简体" w:hAnsi="华文中宋" w:eastAsia="方正小标宋简体"/>
            <w:sz w:val="36"/>
            <w:szCs w:val="36"/>
            <w:lang w:val="en-US"/>
          </w:rPr>
        </w:sdtEndPr>
        <w:sdtContent>
          <w:r>
            <w:rPr>
              <w:rFonts w:hint="eastAsia" w:ascii="方正小标宋简体" w:hAnsi="华文中宋" w:eastAsia="方正小标宋简体"/>
              <w:sz w:val="36"/>
              <w:szCs w:val="36"/>
              <w:lang w:eastAsia="zh-CN"/>
            </w:rPr>
            <w:t>印刷品</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清苑分公司印刷品</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见</w:t>
          </w:r>
          <w:r>
            <w:rPr>
              <w:rFonts w:hint="eastAsia" w:ascii="仿宋_GB2312" w:eastAsia="仿宋_GB2312" w:hAnsiTheme="minorEastAsia"/>
              <w:sz w:val="28"/>
              <w:szCs w:val="28"/>
              <w:lang w:val="en-US" w:eastAsia="zh-CN"/>
            </w:rPr>
            <w:t>2022年度测算表</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022年03月10号至2023年03月09号</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风帆有限责任公司清苑分公司库房</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p>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p>
          <w:pPr>
            <w:pStyle w:val="12"/>
            <w:numPr>
              <w:ilvl w:val="0"/>
              <w:numId w:val="0"/>
            </w:numPr>
            <w:spacing w:line="560" w:lineRule="exact"/>
            <w:ind w:leftChars="200"/>
            <w:rPr>
              <w:rFonts w:ascii="仿宋_GB2312" w:eastAsia="仿宋_GB2312" w:hAnsiTheme="minorEastAsia"/>
              <w:b/>
              <w:sz w:val="28"/>
              <w:szCs w:val="28"/>
            </w:rPr>
          </w:pPr>
          <w:r>
            <w:rPr>
              <w:rFonts w:hint="eastAsia" w:ascii="仿宋_GB2312" w:eastAsia="仿宋_GB2312" w:hAnsiTheme="minorEastAsia"/>
              <w:b/>
              <w:sz w:val="28"/>
              <w:szCs w:val="28"/>
              <w:lang w:val="en-US" w:eastAsia="zh-CN"/>
            </w:rPr>
            <w:t xml:space="preserve"> </w:t>
          </w:r>
          <w:r>
            <w:rPr>
              <w:rFonts w:hint="eastAsia" w:ascii="仿宋_GB2312" w:eastAsia="仿宋_GB2312" w:hAnsiTheme="minorEastAsia"/>
              <w:b/>
              <w:bCs/>
              <w:sz w:val="28"/>
              <w:szCs w:val="28"/>
              <w:lang w:eastAsia="zh-CN"/>
            </w:rPr>
            <w:t>3</w:t>
          </w:r>
          <w:r>
            <w:rPr>
              <w:rFonts w:hint="eastAsia" w:ascii="仿宋_GB2312" w:eastAsia="仿宋_GB2312" w:hAnsiTheme="minorEastAsia"/>
              <w:b/>
              <w:bCs/>
              <w:sz w:val="28"/>
              <w:szCs w:val="28"/>
              <w:lang w:val="en-US" w:eastAsia="zh-CN"/>
            </w:rPr>
            <w:t xml:space="preserve">.1   </w:t>
          </w:r>
          <w:r>
            <w:rPr>
              <w:rFonts w:hint="eastAsia" w:ascii="仿宋_GB2312" w:eastAsia="仿宋_GB2312" w:hAnsiTheme="minorEastAsia"/>
              <w:sz w:val="28"/>
              <w:szCs w:val="28"/>
              <w:lang w:val="en-US" w:eastAsia="zh-CN"/>
            </w:rPr>
            <w:t>按照样本纸张尺寸和内容格式及测算表中备注要求排版印刷，不得有错别字，不得少页。</w:t>
          </w:r>
        </w:p>
      </w:sdtContent>
    </w:sdt>
    <w:p>
      <w:pPr>
        <w:pStyle w:val="12"/>
        <w:numPr>
          <w:ilvl w:val="0"/>
          <w:numId w:val="1"/>
        </w:numPr>
        <w:spacing w:line="560" w:lineRule="exact"/>
        <w:ind w:left="0" w:firstLine="562"/>
        <w:rPr>
          <w:rFonts w:ascii="仿宋_GB2312" w:eastAsia="仿宋_GB2312" w:hAnsiTheme="minorEastAsia"/>
          <w:b w:val="0"/>
          <w:bCs/>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按提供样品及预算表中备注要求验收</w:t>
          </w:r>
        </w:sdtContent>
      </w:sdt>
    </w:p>
    <w:p>
      <w:pPr>
        <w:pStyle w:val="12"/>
        <w:numPr>
          <w:ilvl w:val="0"/>
          <w:numId w:val="1"/>
        </w:numPr>
        <w:spacing w:line="560" w:lineRule="exact"/>
        <w:ind w:left="0" w:firstLine="562"/>
        <w:rPr>
          <w:rFonts w:ascii="仿宋_GB2312" w:eastAsia="仿宋_GB2312" w:hAnsiTheme="minorEastAsia"/>
          <w:b w:val="0"/>
          <w:bCs/>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val="0"/>
            <w:bCs/>
            <w:sz w:val="28"/>
            <w:szCs w:val="28"/>
          </w:rPr>
        </w:sdtEndPr>
        <w:sdtContent>
          <w:r>
            <w:rPr>
              <w:rFonts w:hint="eastAsia" w:ascii="仿宋_GB2312" w:eastAsia="仿宋_GB2312" w:hAnsiTheme="minorEastAsia"/>
              <w:b w:val="0"/>
              <w:bCs/>
              <w:sz w:val="28"/>
              <w:szCs w:val="28"/>
              <w:lang w:eastAsia="zh-CN"/>
            </w:rPr>
            <w:t>接到定价通知后</w:t>
          </w:r>
          <w:r>
            <w:rPr>
              <w:rFonts w:hint="eastAsia" w:ascii="仿宋_GB2312" w:eastAsia="仿宋_GB2312" w:hAnsiTheme="minorEastAsia"/>
              <w:b w:val="0"/>
              <w:bCs/>
              <w:sz w:val="28"/>
              <w:szCs w:val="28"/>
              <w:lang w:val="en-US" w:eastAsia="zh-CN"/>
            </w:rPr>
            <w:t>30日内送到清苑分公司库房。每种表格单独打包，标注好数量，便于区分。</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w:t>
      </w:r>
      <w:sdt>
        <w:sdtPr>
          <w:rPr>
            <w:rFonts w:hint="eastAsia" w:ascii="仿宋_GB2312" w:eastAsia="仿宋_GB2312" w:hAnsiTheme="minorEastAsia"/>
            <w:sz w:val="28"/>
            <w:szCs w:val="28"/>
          </w:rPr>
          <w:id w:val="-169805654"/>
          <w:placeholder>
            <w:docPart w:val="E93CCE80E05A46FB8E6CF8C50562AB79"/>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印刷制品</w:t>
          </w:r>
        </w:sdtContent>
      </w:sdt>
      <w:r>
        <w:rPr>
          <w:rFonts w:hint="eastAsia" w:ascii="仿宋_GB2312" w:eastAsia="仿宋_GB2312" w:hAnsiTheme="minorEastAsia"/>
          <w:sz w:val="28"/>
          <w:szCs w:val="28"/>
        </w:rPr>
        <w:t>生产厂家。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sdt>
            <w:sdtPr>
              <w:rPr>
                <w:rFonts w:hint="eastAsia" w:ascii="仿宋_GB2312" w:eastAsia="仿宋_GB2312" w:hAnsiTheme="minorEastAsia"/>
                <w:sz w:val="28"/>
                <w:szCs w:val="28"/>
              </w:rPr>
              <w:id w:val="-229233062"/>
              <w:placeholder>
                <w:docPart w:val="{f36fcbf0-c803-43e4-9662-60810b744d7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一般纳税人资质证明</w:t>
              </w:r>
              <w:r>
                <w:rPr>
                  <w:rFonts w:hint="eastAsia" w:ascii="仿宋_GB2312" w:eastAsia="仿宋_GB2312" w:hAnsiTheme="minorEastAsia"/>
                  <w:sz w:val="28"/>
                  <w:szCs w:val="28"/>
                  <w:lang w:val="en-US" w:eastAsia="zh-CN"/>
                </w:rPr>
                <w:t>,印刷许可证。</w:t>
              </w:r>
            </w:sdtContent>
          </w:sdt>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5</w:t>
          </w:r>
        </w:sdtContent>
      </w:sdt>
      <w:r>
        <w:rPr>
          <w:rFonts w:hint="eastAsia" w:ascii="仿宋_GB2312" w:eastAsia="仿宋_GB2312" w:hAnsiTheme="minorEastAsia"/>
          <w:sz w:val="28"/>
          <w:szCs w:val="28"/>
        </w:rPr>
        <w:t>个工作日内签订正式供货合同。</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挂账</w:t>
          </w:r>
          <w:r>
            <w:rPr>
              <w:rFonts w:hint="eastAsia" w:ascii="仿宋_GB2312" w:eastAsia="仿宋_GB2312" w:hAnsiTheme="minorEastAsia"/>
              <w:bCs/>
              <w:sz w:val="28"/>
              <w:szCs w:val="28"/>
              <w:lang w:val="en-US" w:eastAsia="zh-CN"/>
            </w:rPr>
            <w:t>3个月</w:t>
          </w:r>
          <w:r>
            <w:rPr>
              <w:rFonts w:hint="eastAsia" w:ascii="仿宋_GB2312" w:eastAsia="仿宋_GB2312" w:hAnsiTheme="minorEastAsia"/>
              <w:bCs/>
              <w:sz w:val="28"/>
              <w:szCs w:val="28"/>
              <w:lang w:eastAsia="zh-CN"/>
            </w:rPr>
            <w:t>后</w:t>
          </w:r>
          <w:r>
            <w:rPr>
              <w:rFonts w:hint="eastAsia" w:ascii="仿宋_GB2312" w:eastAsia="仿宋_GB2312" w:hAnsiTheme="minorEastAsia"/>
              <w:bCs/>
              <w:sz w:val="28"/>
              <w:szCs w:val="28"/>
              <w:lang w:val="en-US" w:eastAsia="zh-CN"/>
            </w:rPr>
            <w:t>付清全款</w:t>
          </w:r>
        </w:sdtContent>
      </w:sdt>
    </w:p>
    <w:p>
      <w:pPr>
        <w:pStyle w:val="12"/>
        <w:numPr>
          <w:ilvl w:val="0"/>
          <w:numId w:val="1"/>
        </w:numPr>
        <w:spacing w:line="560" w:lineRule="exact"/>
        <w:ind w:left="0" w:firstLine="562"/>
        <w:rPr>
          <w:rFonts w:ascii="仿宋_GB2312" w:eastAsia="仿宋_GB2312" w:hAnsiTheme="minorEastAsia"/>
          <w:sz w:val="28"/>
          <w:szCs w:val="28"/>
        </w:rPr>
      </w:pPr>
      <w:r>
        <w:rPr>
          <w:rFonts w:hint="eastAsia" w:ascii="仿宋_GB2312" w:eastAsia="仿宋_GB2312" w:hAnsiTheme="minorEastAsia"/>
          <w:b/>
          <w:sz w:val="28"/>
          <w:szCs w:val="28"/>
        </w:rPr>
        <w:t>其他事项：</w:t>
      </w:r>
      <w:r>
        <w:rPr>
          <w:rFonts w:ascii="仿宋_GB2312" w:eastAsia="仿宋_GB2312" w:hAnsiTheme="minorEastAsia"/>
          <w:sz w:val="28"/>
          <w:szCs w:val="28"/>
        </w:rPr>
        <w:t xml:space="preserve"> </w:t>
      </w:r>
    </w:p>
    <w:p>
      <w:pPr>
        <w:pStyle w:val="12"/>
        <w:adjustRightInd w:val="0"/>
        <w:snapToGrid w:val="0"/>
        <w:spacing w:line="360" w:lineRule="auto"/>
        <w:ind w:left="560" w:firstLine="280" w:firstLineChars="100"/>
        <w:rPr>
          <w:rFonts w:ascii="仿宋_GB2312" w:eastAsia="仿宋_GB2312" w:hAnsiTheme="minorEastAsia"/>
          <w:sz w:val="28"/>
          <w:szCs w:val="28"/>
        </w:rPr>
      </w:pPr>
      <w:r>
        <w:rPr>
          <w:rFonts w:ascii="仿宋_GB2312" w:eastAsia="仿宋_GB2312" w:hAnsiTheme="minorEastAsia"/>
          <w:sz w:val="28"/>
          <w:szCs w:val="28"/>
        </w:rPr>
        <w:t>平台事务联系人：</w:t>
      </w:r>
      <w:r>
        <w:rPr>
          <w:rFonts w:hint="eastAsia" w:ascii="仿宋_GB2312" w:eastAsia="仿宋_GB2312" w:hAnsiTheme="minorEastAsia"/>
          <w:sz w:val="28"/>
          <w:szCs w:val="28"/>
          <w:lang w:eastAsia="zh-CN"/>
        </w:rPr>
        <w:t>郭世伦</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0312-3208493</w:t>
      </w:r>
    </w:p>
    <w:p>
      <w:pPr>
        <w:pStyle w:val="12"/>
        <w:adjustRightInd w:val="0"/>
        <w:snapToGrid w:val="0"/>
        <w:spacing w:line="360" w:lineRule="auto"/>
        <w:ind w:left="560" w:firstLine="280" w:firstLineChars="100"/>
        <w:rPr>
          <w:rFonts w:ascii="仿宋_GB2312" w:eastAsia="仿宋_GB2312" w:hAnsiTheme="minorEastAsia"/>
          <w:sz w:val="28"/>
          <w:szCs w:val="28"/>
        </w:rPr>
      </w:pPr>
      <w:r>
        <w:rPr>
          <w:rFonts w:ascii="仿宋_GB2312" w:eastAsia="仿宋_GB2312" w:hAnsiTheme="minorEastAsia"/>
          <w:sz w:val="28"/>
          <w:szCs w:val="28"/>
        </w:rPr>
        <w:t>商务联系人：</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lang w:eastAsia="zh-CN"/>
        </w:rPr>
        <w:t>薛德强</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电话： </w:t>
      </w:r>
      <w:r>
        <w:rPr>
          <w:rFonts w:hint="eastAsia" w:ascii="仿宋_GB2312" w:eastAsia="仿宋_GB2312" w:hAnsiTheme="minorEastAsia"/>
          <w:sz w:val="28"/>
          <w:szCs w:val="28"/>
        </w:rPr>
        <w:t>0312-3208356</w:t>
      </w:r>
      <w:r>
        <w:rPr>
          <w:rFonts w:ascii="仿宋_GB2312" w:eastAsia="仿宋_GB2312" w:hAnsiTheme="minorEastAsia"/>
          <w:sz w:val="28"/>
          <w:szCs w:val="28"/>
        </w:rPr>
        <w:t xml:space="preserve"> </w:t>
      </w:r>
    </w:p>
    <w:p>
      <w:pPr>
        <w:pStyle w:val="12"/>
        <w:numPr>
          <w:ilvl w:val="0"/>
          <w:numId w:val="0"/>
        </w:numPr>
        <w:adjustRightInd w:val="0"/>
        <w:snapToGrid w:val="0"/>
        <w:spacing w:line="560" w:lineRule="exact"/>
        <w:ind w:leftChars="200" w:firstLine="280" w:firstLineChars="100"/>
        <w:rPr>
          <w:rFonts w:ascii="仿宋_GB2312" w:eastAsia="仿宋_GB2312" w:hAnsiTheme="minorEastAsia"/>
          <w:sz w:val="28"/>
          <w:szCs w:val="28"/>
        </w:rPr>
      </w:pPr>
      <w:r>
        <w:rPr>
          <w:rFonts w:ascii="仿宋_GB2312" w:eastAsia="仿宋_GB2312" w:hAnsiTheme="minorEastAsia"/>
          <w:sz w:val="28"/>
          <w:szCs w:val="28"/>
        </w:rPr>
        <w:t xml:space="preserve">     </w:t>
      </w:r>
    </w:p>
    <w:p>
      <w:pPr>
        <w:pStyle w:val="12"/>
        <w:spacing w:line="560" w:lineRule="exact"/>
        <w:ind w:left="0" w:leftChars="0" w:right="840" w:firstLine="4480" w:firstLineChars="16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ascii="仿宋_GB2312" w:eastAsia="仿宋_GB2312" w:hAnsiTheme="minorEastAsia"/>
          <w:sz w:val="28"/>
          <w:szCs w:val="28"/>
        </w:r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02</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24</w:t>
      </w:r>
      <w:r>
        <w:rPr>
          <w:rFonts w:hint="eastAsia" w:ascii="仿宋_GB2312" w:eastAsia="仿宋_GB2312" w:hAnsiTheme="minorEastAsia"/>
          <w:sz w:val="28"/>
          <w:szCs w:val="28"/>
        </w:rPr>
        <w:t>日</w:t>
      </w: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95DD9F" w:themeFill="background1" w:themeFillShade="D9"/>
            <w:vAlign w:val="center"/>
          </w:tcPr>
          <w:p>
            <w:pPr>
              <w:adjustRightInd w:val="0"/>
              <w:snapToGrid w:val="0"/>
              <w:jc w:val="center"/>
              <w:rPr>
                <w:rFonts w:hint="eastAsia" w:ascii="黑体" w:hAnsi="黑体" w:eastAsia="黑体"/>
                <w:szCs w:val="21"/>
                <w:lang w:val="en-US" w:eastAsia="zh-CN"/>
              </w:rPr>
            </w:pPr>
            <w:r>
              <w:rPr>
                <w:rFonts w:hint="eastAsia" w:ascii="黑体" w:hAnsi="黑体" w:eastAsia="黑体"/>
                <w:szCs w:val="21"/>
                <w:lang w:val="en-US" w:eastAsia="zh-CN"/>
              </w:rPr>
              <w:t>印刷品</w:t>
            </w:r>
          </w:p>
        </w:tc>
        <w:tc>
          <w:tcPr>
            <w:tcW w:w="1417" w:type="dxa"/>
            <w:shd w:val="clear" w:color="auto" w:fill="95DD9F" w:themeFill="background1" w:themeFillShade="D9"/>
            <w:vAlign w:val="center"/>
          </w:tcPr>
          <w:p>
            <w:pPr>
              <w:adjustRightInd w:val="0"/>
              <w:snapToGrid w:val="0"/>
              <w:jc w:val="center"/>
              <w:rPr>
                <w:rFonts w:hint="eastAsia" w:ascii="黑体" w:hAnsi="黑体" w:eastAsia="黑体"/>
                <w:szCs w:val="21"/>
                <w:lang w:eastAsia="zh-CN"/>
              </w:rPr>
            </w:pPr>
            <w:r>
              <w:rPr>
                <w:rFonts w:hint="eastAsia" w:ascii="黑体" w:hAnsi="黑体" w:eastAsia="黑体"/>
                <w:szCs w:val="21"/>
                <w:lang w:eastAsia="zh-CN"/>
              </w:rPr>
              <w:t>批</w:t>
            </w:r>
          </w:p>
        </w:tc>
        <w:tc>
          <w:tcPr>
            <w:tcW w:w="2126" w:type="dxa"/>
            <w:shd w:val="clear" w:color="auto" w:fill="95DD9F"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按样品</w:t>
            </w:r>
          </w:p>
        </w:tc>
        <w:tc>
          <w:tcPr>
            <w:tcW w:w="2127" w:type="dxa"/>
            <w:shd w:val="clear" w:color="auto" w:fill="95DD9F" w:themeFill="background1" w:themeFillShade="D9"/>
            <w:vAlign w:val="center"/>
          </w:tcPr>
          <w:p>
            <w:pPr>
              <w:adjustRightInd w:val="0"/>
              <w:snapToGrid w:val="0"/>
              <w:jc w:val="center"/>
              <w:rPr>
                <w:rFonts w:hint="default" w:ascii="黑体" w:hAnsi="黑体" w:eastAsia="黑体"/>
                <w:szCs w:val="21"/>
                <w:lang w:val="en-US" w:eastAsia="zh-CN"/>
              </w:rPr>
            </w:pPr>
            <w:r>
              <w:rPr>
                <w:rFonts w:hint="eastAsia" w:ascii="黑体" w:hAnsi="黑体" w:eastAsia="黑体"/>
                <w:szCs w:val="21"/>
                <w:lang w:val="en-US" w:eastAsia="zh-CN"/>
              </w:rPr>
              <w:t>1</w:t>
            </w:r>
          </w:p>
        </w:tc>
        <w:tc>
          <w:tcPr>
            <w:tcW w:w="2268" w:type="dxa"/>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95DD9F"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hint="eastAsia"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r>
        <w:rPr>
          <w:rFonts w:hint="eastAsia" w:ascii="仿宋_GB2312" w:eastAsia="仿宋_GB2312" w:hAnsiTheme="minorEastAsia"/>
          <w:sz w:val="28"/>
          <w:szCs w:val="28"/>
          <w:lang w:eastAsia="zh-CN"/>
        </w:rPr>
        <w:t>按照</w:t>
      </w:r>
      <w:r>
        <w:rPr>
          <w:rFonts w:hint="eastAsia" w:ascii="仿宋_GB2312" w:eastAsia="仿宋_GB2312" w:hAnsiTheme="minorEastAsia"/>
          <w:sz w:val="28"/>
          <w:szCs w:val="28"/>
          <w:lang w:val="en-US" w:eastAsia="zh-CN"/>
        </w:rPr>
        <w:t>2022年度测算表顺序逐一填写每项含税单价，加盖公章后上传。</w:t>
      </w:r>
      <w:bookmarkStart w:id="0" w:name="_GoBack"/>
      <w:bookmarkEnd w:id="0"/>
    </w:p>
    <w:p>
      <w:pPr>
        <w:rPr>
          <w:rFonts w:hint="default"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 xml:space="preserve">    </w:t>
      </w: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3114BC1"/>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1401D37"/>
    <w:rsid w:val="22D3000D"/>
    <w:rsid w:val="23253457"/>
    <w:rsid w:val="245E35FE"/>
    <w:rsid w:val="28E77B33"/>
    <w:rsid w:val="2C515581"/>
    <w:rsid w:val="2E0368AE"/>
    <w:rsid w:val="2F982C56"/>
    <w:rsid w:val="338D73E6"/>
    <w:rsid w:val="34A96950"/>
    <w:rsid w:val="34DD2E21"/>
    <w:rsid w:val="36081243"/>
    <w:rsid w:val="3885523D"/>
    <w:rsid w:val="389D7CF0"/>
    <w:rsid w:val="392B6A0F"/>
    <w:rsid w:val="3B307209"/>
    <w:rsid w:val="3CE23A31"/>
    <w:rsid w:val="3D410146"/>
    <w:rsid w:val="3E431B00"/>
    <w:rsid w:val="41EC5183"/>
    <w:rsid w:val="43626161"/>
    <w:rsid w:val="475C2BFA"/>
    <w:rsid w:val="47D62CE2"/>
    <w:rsid w:val="4AC90D18"/>
    <w:rsid w:val="4B8A497E"/>
    <w:rsid w:val="4D813AB4"/>
    <w:rsid w:val="4D972AFD"/>
    <w:rsid w:val="517579D2"/>
    <w:rsid w:val="550415B7"/>
    <w:rsid w:val="55597A9F"/>
    <w:rsid w:val="55B443A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6CA1714E"/>
    <w:rsid w:val="6DFC02C1"/>
    <w:rsid w:val="72C051F1"/>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E93CCE80E05A46FB8E6CF8C50562AB79"/>
        <w:style w:val=""/>
        <w:category>
          <w:name w:val="常规"/>
          <w:gallery w:val="placeholder"/>
        </w:category>
        <w:types>
          <w:type w:val="bbPlcHdr"/>
        </w:types>
        <w:behaviors>
          <w:behavior w:val="content"/>
        </w:behaviors>
        <w:description w:val=""/>
        <w:guid w:val="{F33FA64F-93DA-460C-BBC3-010E1C439861}"/>
      </w:docPartPr>
      <w:docPartBody>
        <w:p>
          <w:pPr>
            <w:pStyle w:val="382"/>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单击此处输入目标产品名称或类型。原则上应向生厂商采购，最大限度减少采购中间环节】</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f36fcbf0-c803-43e4-9662-60810b744d74}"/>
        <w:style w:val=""/>
        <w:category>
          <w:name w:val="常规"/>
          <w:gallery w:val="placeholder"/>
        </w:category>
        <w:types>
          <w:type w:val="bbPlcHdr"/>
        </w:types>
        <w:behaviors>
          <w:behavior w:val="content"/>
        </w:behaviors>
        <w:description w:val=""/>
        <w:guid w:val="{f36fcbf0-c803-43e4-9662-60810b744d74}"/>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313</Words>
  <Characters>1790</Characters>
  <Lines>14</Lines>
  <Paragraphs>4</Paragraphs>
  <TotalTime>2</TotalTime>
  <ScaleCrop>false</ScaleCrop>
  <LinksUpToDate>false</LinksUpToDate>
  <CharactersWithSpaces>2099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2022-02-24T07:52:58Z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