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w:t>
      </w:r>
      <w:bookmarkStart w:id="0" w:name="_GoBack"/>
      <w:bookmarkEnd w:id="0"/>
      <w:r>
        <w:rPr>
          <w:rFonts w:hint="eastAsia" w:ascii="方正小标宋简体" w:hAnsi="华文中宋" w:eastAsia="方正小标宋简体"/>
          <w:sz w:val="36"/>
          <w:szCs w:val="36"/>
        </w:rPr>
        <w:t>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14D0DDA3458244C3B7854F264DD82B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硫酸钡</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FABDD89A033B41AB8E634D4FCAA1900C"/>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硫酸钡</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D8DD5113028344ED8CE6AAF6059BF303"/>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700吨</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FB12449FFFB1418CB0565D10B9B880E3"/>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化工库</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FCD90CF8B051415689D436A110BD4EAC"/>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2个</w:t>
          </w:r>
        </w:sdtContent>
      </w:sdt>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产品必须符合我公司蓄电池用硫酸钡的相关技术要求;</w:t>
      </w:r>
    </w:p>
    <w:p>
      <w:pPr>
        <w:pStyle w:val="9"/>
        <w:ind w:left="425" w:firstLine="0" w:firstLineChars="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r>
        <w:rPr>
          <w:rFonts w:hint="eastAsia" w:ascii="Times New Roman" w:hAnsi="Times New Roman" w:eastAsia="仿宋_GB2312" w:cs="Times New Roman"/>
          <w:color w:val="000000" w:themeColor="text1"/>
          <w:sz w:val="28"/>
          <w:szCs w:val="28"/>
        </w:rPr>
        <w:t>2</w:t>
      </w:r>
      <w:r>
        <w:rPr>
          <w:rFonts w:ascii="Times New Roman" w:hAnsi="Times New Roman" w:eastAsia="仿宋_GB2312" w:cs="Times New Roman"/>
          <w:color w:val="000000" w:themeColor="text1"/>
          <w:sz w:val="28"/>
          <w:szCs w:val="28"/>
        </w:rPr>
        <w:t>风帆公司有权要求供应商对不符合质量要求的产品进行无条件更换；</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spacing w:line="560" w:lineRule="exact"/>
        <w:ind w:left="560" w:firstLine="0" w:firstLineChars="0"/>
        <w:rPr>
          <w:rFonts w:ascii="仿宋_GB2312" w:eastAsia="仿宋_GB2312" w:hAnsiTheme="minorEastAsia"/>
          <w:sz w:val="28"/>
          <w:szCs w:val="28"/>
        </w:rPr>
      </w:pPr>
    </w:p>
    <w:p>
      <w:pPr>
        <w:pStyle w:val="9"/>
        <w:numPr>
          <w:ilvl w:val="0"/>
          <w:numId w:val="1"/>
        </w:numPr>
        <w:spacing w:line="560" w:lineRule="exact"/>
        <w:ind w:left="0" w:firstLine="562"/>
        <w:rPr>
          <w:rFonts w:ascii="Times New Roman" w:hAnsi="Times New Roman" w:eastAsia="仿宋_GB2312" w:cs="Times New Roman"/>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B68D1714097F4939B7C8FBCA5C97938F"/>
          </w:placeholder>
        </w:sdtPr>
        <w:sdtEndPr>
          <w:rPr>
            <w:rFonts w:hint="eastAsia" w:ascii="Times New Roman" w:hAnsi="Times New Roman" w:eastAsia="仿宋_GB2312" w:cs="Times New Roman"/>
            <w:b w:val="0"/>
            <w:sz w:val="28"/>
            <w:szCs w:val="28"/>
          </w:rPr>
        </w:sdtEndPr>
        <w:sdtContent>
          <w:r>
            <w:rPr>
              <w:rFonts w:hint="eastAsia" w:ascii="仿宋_GB2312" w:eastAsia="仿宋_GB2312" w:hAnsiTheme="minorEastAsia"/>
              <w:sz w:val="28"/>
              <w:szCs w:val="28"/>
            </w:rPr>
            <w:t>所提供产</w:t>
          </w:r>
          <w:r>
            <w:rPr>
              <w:rFonts w:hint="eastAsia" w:ascii="Times New Roman" w:hAnsi="Times New Roman" w:eastAsia="仿宋_GB2312" w:cs="Times New Roman"/>
              <w:sz w:val="28"/>
              <w:szCs w:val="28"/>
            </w:rPr>
            <w:t>品</w:t>
          </w:r>
          <w:r>
            <w:rPr>
              <w:rFonts w:hint="eastAsia" w:ascii="仿宋_GB2312" w:eastAsia="仿宋_GB2312" w:hAnsiTheme="minorEastAsia"/>
              <w:sz w:val="28"/>
              <w:szCs w:val="28"/>
            </w:rPr>
            <w:t>须符合甲方硫酸钡技术条件相关要求</w:t>
          </w:r>
          <w:r>
            <w:rPr>
              <w:rFonts w:hint="eastAsia" w:ascii="Times New Roman" w:hAnsi="Times New Roman" w:eastAsia="仿宋_GB2312" w:cs="Times New Roman"/>
              <w:sz w:val="28"/>
              <w:szCs w:val="28"/>
            </w:rPr>
            <w:t>。</w:t>
          </w:r>
        </w:sdtContent>
      </w:sdt>
    </w:p>
    <w:p>
      <w:pPr>
        <w:pStyle w:val="9"/>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2154EB80ACF24B2DA178D958B6E4A20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硫酸钡</w:t>
          </w:r>
        </w:sdtContent>
      </w:sdt>
      <w:r>
        <w:rPr>
          <w:rFonts w:hint="eastAsia" w:ascii="仿宋_GB2312" w:eastAsia="仿宋_GB2312" w:hAnsiTheme="minorEastAsia"/>
          <w:sz w:val="28"/>
          <w:szCs w:val="28"/>
        </w:rPr>
        <w:t>生产厂家。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80AD5D8AC6BA4879B4B9CA1FC9212EB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2万元</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9"/>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F196C9686E9E4EB28CA060B2FA148B3A"/>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w:t>
          </w:r>
          <w:r>
            <w:rPr>
              <w:rFonts w:hint="eastAsia" w:ascii="仿宋_GB2312" w:eastAsia="仿宋_GB2312" w:hAnsiTheme="minorEastAsia"/>
              <w:bCs/>
              <w:sz w:val="28"/>
              <w:szCs w:val="28"/>
              <w:lang w:eastAsia="zh-CN"/>
            </w:rPr>
            <w:t>一般纳税人资质证明</w:t>
          </w:r>
          <w:r>
            <w:rPr>
              <w:rFonts w:hint="eastAsia" w:ascii="仿宋_GB2312" w:eastAsia="仿宋_GB2312" w:hAnsiTheme="minorEastAsia"/>
              <w:bCs/>
              <w:sz w:val="28"/>
              <w:szCs w:val="28"/>
            </w:rPr>
            <w:t>、质量保证能力等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98D7F63E8FF64D6F8061C66B33AFEF5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个工作日内缴纳履约保证金并签订正式供货合同。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C5657336A555430C84269CFF79E389C6"/>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挂账后3个月内支付电汇。</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郭世伦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9"/>
        <w:spacing w:line="560" w:lineRule="exact"/>
        <w:ind w:left="720" w:right="840" w:firstLine="3360" w:firstLineChars="1200"/>
        <w:rPr>
          <w:rFonts w:ascii="仿宋_GB2312" w:eastAsia="仿宋_GB2312" w:hAnsiTheme="minorEastAsia"/>
          <w:sz w:val="28"/>
          <w:szCs w:val="28"/>
        </w:rPr>
      </w:pPr>
    </w:p>
    <w:p>
      <w:pPr>
        <w:pStyle w:val="9"/>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2021年12月9日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超细硫酸钡</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3000目</w:t>
            </w:r>
          </w:p>
        </w:tc>
        <w:sdt>
          <w:sdtPr>
            <w:rPr>
              <w:rFonts w:ascii="黑体" w:hAnsi="黑体" w:eastAsia="黑体"/>
              <w:szCs w:val="21"/>
            </w:rPr>
            <w:id w:val="60600417"/>
            <w:placeholder>
              <w:docPart w:val="036AAB6073ED49B6B9274E39BD9EE84A"/>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500</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精细硫酸钡</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2500目</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200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沉淀硫酸钡</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325目</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04EDD"/>
    <w:rsid w:val="00023759"/>
    <w:rsid w:val="001068A7"/>
    <w:rsid w:val="00191A19"/>
    <w:rsid w:val="001F0132"/>
    <w:rsid w:val="002F7D07"/>
    <w:rsid w:val="00361588"/>
    <w:rsid w:val="0047203A"/>
    <w:rsid w:val="00523442"/>
    <w:rsid w:val="00710F4B"/>
    <w:rsid w:val="0087446C"/>
    <w:rsid w:val="0089010E"/>
    <w:rsid w:val="008F683B"/>
    <w:rsid w:val="00983B95"/>
    <w:rsid w:val="00A76494"/>
    <w:rsid w:val="00A91677"/>
    <w:rsid w:val="00AE303C"/>
    <w:rsid w:val="00B371B0"/>
    <w:rsid w:val="00B379FD"/>
    <w:rsid w:val="00C3657F"/>
    <w:rsid w:val="00C57618"/>
    <w:rsid w:val="00DD011A"/>
    <w:rsid w:val="00DE7BF8"/>
    <w:rsid w:val="00E7568F"/>
    <w:rsid w:val="00F85069"/>
    <w:rsid w:val="367D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4D0DDA3458244C3B7854F264DD82B52"/>
        <w:style w:val=""/>
        <w:category>
          <w:name w:val="常规"/>
          <w:gallery w:val="placeholder"/>
        </w:category>
        <w:types>
          <w:type w:val="bbPlcHdr"/>
        </w:types>
        <w:behaviors>
          <w:behavior w:val="content"/>
        </w:behaviors>
        <w:description w:val=""/>
        <w:guid w:val="{4749E267-65D8-4F60-B2C7-4213807DF03C}"/>
      </w:docPartPr>
      <w:docPartBody>
        <w:p>
          <w:pPr>
            <w:pStyle w:val="5"/>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FABDD89A033B41AB8E634D4FCAA1900C"/>
        <w:style w:val=""/>
        <w:category>
          <w:name w:val="常规"/>
          <w:gallery w:val="placeholder"/>
        </w:category>
        <w:types>
          <w:type w:val="bbPlcHdr"/>
        </w:types>
        <w:behaviors>
          <w:behavior w:val="content"/>
        </w:behaviors>
        <w:description w:val=""/>
        <w:guid w:val="{510CAFC3-464E-41DF-AC01-550617225172}"/>
      </w:docPartPr>
      <w:docPartBody>
        <w:p>
          <w:pPr>
            <w:pStyle w:val="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D8DD5113028344ED8CE6AAF6059BF303"/>
        <w:style w:val=""/>
        <w:category>
          <w:name w:val="常规"/>
          <w:gallery w:val="placeholder"/>
        </w:category>
        <w:types>
          <w:type w:val="bbPlcHdr"/>
        </w:types>
        <w:behaviors>
          <w:behavior w:val="content"/>
        </w:behaviors>
        <w:description w:val=""/>
        <w:guid w:val="{D7B3254D-4953-4A7A-A32D-BE6274A8FA34}"/>
      </w:docPartPr>
      <w:docPartBody>
        <w:p>
          <w:pPr>
            <w:pStyle w:val="7"/>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FB12449FFFB1418CB0565D10B9B880E3"/>
        <w:style w:val=""/>
        <w:category>
          <w:name w:val="常规"/>
          <w:gallery w:val="placeholder"/>
        </w:category>
        <w:types>
          <w:type w:val="bbPlcHdr"/>
        </w:types>
        <w:behaviors>
          <w:behavior w:val="content"/>
        </w:behaviors>
        <w:description w:val=""/>
        <w:guid w:val="{2FF7342E-346C-438A-8DE5-50ADF04F7873}"/>
      </w:docPartPr>
      <w:docPartBody>
        <w:p>
          <w:pPr>
            <w:pStyle w:val="8"/>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CD90CF8B051415689D436A110BD4EAC"/>
        <w:style w:val=""/>
        <w:category>
          <w:name w:val="常规"/>
          <w:gallery w:val="placeholder"/>
        </w:category>
        <w:types>
          <w:type w:val="bbPlcHdr"/>
        </w:types>
        <w:behaviors>
          <w:behavior w:val="content"/>
        </w:behaviors>
        <w:description w:val=""/>
        <w:guid w:val="{D2A31775-0EB3-463A-B51F-89965A878F91}"/>
      </w:docPartPr>
      <w:docPartBody>
        <w:p>
          <w:pPr>
            <w:pStyle w:val="10"/>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B68D1714097F4939B7C8FBCA5C97938F"/>
        <w:style w:val=""/>
        <w:category>
          <w:name w:val="常规"/>
          <w:gallery w:val="placeholder"/>
        </w:category>
        <w:types>
          <w:type w:val="bbPlcHdr"/>
        </w:types>
        <w:behaviors>
          <w:behavior w:val="content"/>
        </w:behaviors>
        <w:description w:val=""/>
        <w:guid w:val="{0D4B4EA0-4767-478D-8D49-7A1126DD60F0}"/>
      </w:docPartPr>
      <w:docPartBody>
        <w:p>
          <w:pPr>
            <w:pStyle w:val="11"/>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2154EB80ACF24B2DA178D958B6E4A202"/>
        <w:style w:val=""/>
        <w:category>
          <w:name w:val="常规"/>
          <w:gallery w:val="placeholder"/>
        </w:category>
        <w:types>
          <w:type w:val="bbPlcHdr"/>
        </w:types>
        <w:behaviors>
          <w:behavior w:val="content"/>
        </w:behaviors>
        <w:description w:val=""/>
        <w:guid w:val="{52751F33-CAFD-4BAC-A855-F7F47E8EB22D}"/>
      </w:docPartPr>
      <w:docPartBody>
        <w:p>
          <w:pPr>
            <w:pStyle w:val="12"/>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80AD5D8AC6BA4879B4B9CA1FC9212EBD"/>
        <w:style w:val=""/>
        <w:category>
          <w:name w:val="常规"/>
          <w:gallery w:val="placeholder"/>
        </w:category>
        <w:types>
          <w:type w:val="bbPlcHdr"/>
        </w:types>
        <w:behaviors>
          <w:behavior w:val="content"/>
        </w:behaviors>
        <w:description w:val=""/>
        <w:guid w:val="{595D6E2D-6020-4C90-8E34-E3E990F07DD5}"/>
      </w:docPartPr>
      <w:docPartBody>
        <w:p>
          <w:pPr>
            <w:pStyle w:val="14"/>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98D7F63E8FF64D6F8061C66B33AFEF5F"/>
        <w:style w:val=""/>
        <w:category>
          <w:name w:val="常规"/>
          <w:gallery w:val="placeholder"/>
        </w:category>
        <w:types>
          <w:type w:val="bbPlcHdr"/>
        </w:types>
        <w:behaviors>
          <w:behavior w:val="content"/>
        </w:behaviors>
        <w:description w:val=""/>
        <w:guid w:val="{DEDB544A-9136-42BA-B32F-DE4726F48E69}"/>
      </w:docPartPr>
      <w:docPartBody>
        <w:p>
          <w:pPr>
            <w:pStyle w:val="1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C5657336A555430C84269CFF79E389C6"/>
        <w:style w:val=""/>
        <w:category>
          <w:name w:val="常规"/>
          <w:gallery w:val="placeholder"/>
        </w:category>
        <w:types>
          <w:type w:val="bbPlcHdr"/>
        </w:types>
        <w:behaviors>
          <w:behavior w:val="content"/>
        </w:behaviors>
        <w:description w:val=""/>
        <w:guid w:val="{71DD1C42-C4AB-4636-B1BA-1217EC5B2ABD}"/>
      </w:docPartPr>
      <w:docPartBody>
        <w:p>
          <w:pPr>
            <w:pStyle w:val="21"/>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036AAB6073ED49B6B9274E39BD9EE84A"/>
        <w:style w:val=""/>
        <w:category>
          <w:name w:val="常规"/>
          <w:gallery w:val="placeholder"/>
        </w:category>
        <w:types>
          <w:type w:val="bbPlcHdr"/>
        </w:types>
        <w:behaviors>
          <w:behavior w:val="content"/>
        </w:behaviors>
        <w:description w:val=""/>
        <w:guid w:val="{E5E3DA6B-5678-4CDC-9470-B2A5D0819C54}"/>
      </w:docPartPr>
      <w:docPartBody>
        <w:p>
          <w:pPr>
            <w:pStyle w:val="24"/>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11206"/>
    <w:rsid w:val="002B2D6F"/>
    <w:rsid w:val="00425518"/>
    <w:rsid w:val="005850C4"/>
    <w:rsid w:val="00BE52C7"/>
    <w:rsid w:val="00D05738"/>
    <w:rsid w:val="00F3584E"/>
    <w:rsid w:val="00F9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285</Words>
  <Characters>1629</Characters>
  <Lines>13</Lines>
  <Paragraphs>3</Paragraphs>
  <TotalTime>2</TotalTime>
  <ScaleCrop>false</ScaleCrop>
  <LinksUpToDate>false</LinksUpToDate>
  <CharactersWithSpaces>1911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2021-12-09T01:38:00Z</dcterms:created>
  <dc:creator>刘文利</dc:creator>
  <cp:lastModifiedBy>Administrator</cp:lastModifiedBy>
  <dcterms:modified xsi:type="dcterms:W3CDTF">2021-12-15T01:03:44Z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